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2A4" w:rsidRDefault="00A14B6C" w:rsidP="00A14B6C">
      <w:pPr>
        <w:pStyle w:val="NoSpacing"/>
        <w:jc w:val="center"/>
        <w:rPr>
          <w:sz w:val="24"/>
          <w:szCs w:val="24"/>
        </w:rPr>
      </w:pPr>
      <w:r>
        <w:rPr>
          <w:sz w:val="24"/>
          <w:szCs w:val="24"/>
        </w:rPr>
        <w:t xml:space="preserve">Three Oaks Township </w:t>
      </w:r>
      <w:proofErr w:type="gramStart"/>
      <w:r>
        <w:rPr>
          <w:sz w:val="24"/>
          <w:szCs w:val="24"/>
        </w:rPr>
        <w:t>Board</w:t>
      </w:r>
      <w:proofErr w:type="gramEnd"/>
      <w:r>
        <w:rPr>
          <w:sz w:val="24"/>
          <w:szCs w:val="24"/>
        </w:rPr>
        <w:t xml:space="preserve"> of Trustees</w:t>
      </w:r>
    </w:p>
    <w:p w:rsidR="00A14B6C" w:rsidRDefault="00A14B6C" w:rsidP="00A14B6C">
      <w:pPr>
        <w:pStyle w:val="NoSpacing"/>
        <w:jc w:val="center"/>
        <w:rPr>
          <w:sz w:val="24"/>
          <w:szCs w:val="24"/>
        </w:rPr>
      </w:pPr>
      <w:r>
        <w:rPr>
          <w:sz w:val="24"/>
          <w:szCs w:val="24"/>
        </w:rPr>
        <w:t>Budget Public Hearing &amp; Regular Meeting Minutes</w:t>
      </w:r>
    </w:p>
    <w:p w:rsidR="00A14B6C" w:rsidRDefault="009E3DDE" w:rsidP="00A14B6C">
      <w:pPr>
        <w:pStyle w:val="NoSpacing"/>
        <w:jc w:val="center"/>
        <w:rPr>
          <w:sz w:val="24"/>
          <w:szCs w:val="24"/>
        </w:rPr>
      </w:pPr>
      <w:r>
        <w:rPr>
          <w:sz w:val="24"/>
          <w:szCs w:val="24"/>
        </w:rPr>
        <w:t>March 13, 2023</w:t>
      </w:r>
    </w:p>
    <w:p w:rsidR="00A14B6C" w:rsidRDefault="00A14B6C" w:rsidP="00A14B6C">
      <w:pPr>
        <w:pStyle w:val="NoSpacing"/>
        <w:jc w:val="center"/>
        <w:rPr>
          <w:sz w:val="24"/>
          <w:szCs w:val="24"/>
        </w:rPr>
      </w:pPr>
    </w:p>
    <w:p w:rsidR="00A14B6C" w:rsidRDefault="00A14B6C" w:rsidP="00A14B6C">
      <w:pPr>
        <w:pStyle w:val="NoSpacing"/>
        <w:rPr>
          <w:sz w:val="24"/>
          <w:szCs w:val="24"/>
        </w:rPr>
      </w:pPr>
      <w:r>
        <w:rPr>
          <w:sz w:val="24"/>
          <w:szCs w:val="24"/>
        </w:rPr>
        <w:t>The Pub</w:t>
      </w:r>
      <w:r w:rsidR="009E3DDE">
        <w:rPr>
          <w:sz w:val="24"/>
          <w:szCs w:val="24"/>
        </w:rPr>
        <w:t>lic Hearing on the proposed 2023/2024</w:t>
      </w:r>
      <w:r>
        <w:rPr>
          <w:sz w:val="24"/>
          <w:szCs w:val="24"/>
        </w:rPr>
        <w:t xml:space="preserve"> Township budget was opened at 7:00 pm.</w:t>
      </w:r>
      <w:r w:rsidR="00CC7444">
        <w:rPr>
          <w:sz w:val="24"/>
          <w:szCs w:val="24"/>
        </w:rPr>
        <w:t xml:space="preserve">  The Property Tax Millage Rate proposed to be levied (subject to the </w:t>
      </w:r>
      <w:proofErr w:type="spellStart"/>
      <w:r w:rsidR="00CC7444">
        <w:rPr>
          <w:sz w:val="24"/>
          <w:szCs w:val="24"/>
        </w:rPr>
        <w:t>Headlee</w:t>
      </w:r>
      <w:proofErr w:type="spellEnd"/>
      <w:r w:rsidR="00CC7444">
        <w:rPr>
          <w:sz w:val="24"/>
          <w:szCs w:val="24"/>
        </w:rPr>
        <w:t xml:space="preserve"> Re</w:t>
      </w:r>
      <w:r w:rsidR="009E3DDE">
        <w:rPr>
          <w:sz w:val="24"/>
          <w:szCs w:val="24"/>
        </w:rPr>
        <w:t>duction Act) to support the 2023/2024</w:t>
      </w:r>
      <w:r w:rsidR="00CC7444">
        <w:rPr>
          <w:sz w:val="24"/>
          <w:szCs w:val="24"/>
        </w:rPr>
        <w:t xml:space="preserve"> Budget will be:</w:t>
      </w:r>
    </w:p>
    <w:p w:rsidR="00E87323" w:rsidRDefault="009E3DDE" w:rsidP="00E87323">
      <w:pPr>
        <w:pStyle w:val="NoSpacing"/>
        <w:jc w:val="center"/>
        <w:rPr>
          <w:sz w:val="24"/>
          <w:szCs w:val="24"/>
        </w:rPr>
      </w:pPr>
      <w:r>
        <w:rPr>
          <w:sz w:val="24"/>
          <w:szCs w:val="24"/>
        </w:rPr>
        <w:t>.7092</w:t>
      </w:r>
      <w:r w:rsidR="00E87323">
        <w:rPr>
          <w:sz w:val="24"/>
          <w:szCs w:val="24"/>
        </w:rPr>
        <w:t xml:space="preserve"> – General Operating</w:t>
      </w:r>
    </w:p>
    <w:p w:rsidR="00E87323" w:rsidRDefault="009E3DDE" w:rsidP="00E87323">
      <w:pPr>
        <w:pStyle w:val="NoSpacing"/>
        <w:jc w:val="center"/>
        <w:rPr>
          <w:sz w:val="24"/>
          <w:szCs w:val="24"/>
        </w:rPr>
      </w:pPr>
      <w:r>
        <w:rPr>
          <w:sz w:val="24"/>
          <w:szCs w:val="24"/>
        </w:rPr>
        <w:t>1.3960</w:t>
      </w:r>
      <w:r w:rsidR="00E87323">
        <w:rPr>
          <w:sz w:val="24"/>
          <w:szCs w:val="24"/>
        </w:rPr>
        <w:t xml:space="preserve"> – Library</w:t>
      </w:r>
    </w:p>
    <w:p w:rsidR="00E87323" w:rsidRDefault="00E87323" w:rsidP="00E87323">
      <w:pPr>
        <w:pStyle w:val="NoSpacing"/>
        <w:jc w:val="center"/>
        <w:rPr>
          <w:sz w:val="24"/>
          <w:szCs w:val="24"/>
        </w:rPr>
      </w:pPr>
      <w:r>
        <w:rPr>
          <w:sz w:val="24"/>
          <w:szCs w:val="24"/>
        </w:rPr>
        <w:t>.3750 - Roads &amp; Bridges</w:t>
      </w:r>
    </w:p>
    <w:p w:rsidR="00E87323" w:rsidRDefault="009E3DDE" w:rsidP="00E87323">
      <w:pPr>
        <w:pStyle w:val="NoSpacing"/>
        <w:jc w:val="center"/>
        <w:rPr>
          <w:sz w:val="24"/>
          <w:szCs w:val="24"/>
        </w:rPr>
      </w:pPr>
      <w:r>
        <w:rPr>
          <w:sz w:val="24"/>
          <w:szCs w:val="24"/>
        </w:rPr>
        <w:t>1.6665</w:t>
      </w:r>
      <w:r w:rsidR="00E87323">
        <w:rPr>
          <w:sz w:val="24"/>
          <w:szCs w:val="24"/>
        </w:rPr>
        <w:t xml:space="preserve"> – Police (Township residents only)</w:t>
      </w:r>
    </w:p>
    <w:p w:rsidR="00E87323" w:rsidRDefault="009E3DDE" w:rsidP="00E87323">
      <w:pPr>
        <w:pStyle w:val="NoSpacing"/>
        <w:jc w:val="center"/>
        <w:rPr>
          <w:sz w:val="24"/>
          <w:szCs w:val="24"/>
        </w:rPr>
      </w:pPr>
      <w:r>
        <w:rPr>
          <w:sz w:val="24"/>
          <w:szCs w:val="24"/>
        </w:rPr>
        <w:t>1.4285</w:t>
      </w:r>
      <w:r w:rsidR="00E87323">
        <w:rPr>
          <w:sz w:val="24"/>
          <w:szCs w:val="24"/>
        </w:rPr>
        <w:t xml:space="preserve"> – Fire</w:t>
      </w:r>
    </w:p>
    <w:p w:rsidR="00E87323" w:rsidRDefault="009E3DDE" w:rsidP="00E87323">
      <w:pPr>
        <w:pStyle w:val="NoSpacing"/>
        <w:jc w:val="center"/>
        <w:rPr>
          <w:sz w:val="24"/>
          <w:szCs w:val="24"/>
        </w:rPr>
      </w:pPr>
      <w:r>
        <w:rPr>
          <w:sz w:val="24"/>
          <w:szCs w:val="24"/>
        </w:rPr>
        <w:t>.9253</w:t>
      </w:r>
      <w:r w:rsidR="00E87323">
        <w:rPr>
          <w:sz w:val="24"/>
          <w:szCs w:val="24"/>
        </w:rPr>
        <w:t xml:space="preserve"> – Ambulance</w:t>
      </w:r>
    </w:p>
    <w:p w:rsidR="00E87323" w:rsidRDefault="00877E8A" w:rsidP="00E87323">
      <w:pPr>
        <w:pStyle w:val="NoSpacing"/>
        <w:rPr>
          <w:sz w:val="24"/>
          <w:szCs w:val="24"/>
        </w:rPr>
      </w:pPr>
      <w:r>
        <w:rPr>
          <w:sz w:val="24"/>
          <w:szCs w:val="24"/>
        </w:rPr>
        <w:t>The proposed 2023/2024</w:t>
      </w:r>
      <w:r w:rsidR="00E87323">
        <w:rPr>
          <w:sz w:val="24"/>
          <w:szCs w:val="24"/>
        </w:rPr>
        <w:t xml:space="preserve"> Township Budget was presented.  There was not any public comment.  The P</w:t>
      </w:r>
      <w:r>
        <w:rPr>
          <w:sz w:val="24"/>
          <w:szCs w:val="24"/>
        </w:rPr>
        <w:t>ublic Hearing was closed at 7:09</w:t>
      </w:r>
      <w:r w:rsidR="00E87323">
        <w:rPr>
          <w:sz w:val="24"/>
          <w:szCs w:val="24"/>
        </w:rPr>
        <w:t xml:space="preserve"> pm.</w:t>
      </w:r>
    </w:p>
    <w:p w:rsidR="00E87323" w:rsidRDefault="00E87323" w:rsidP="00E87323">
      <w:pPr>
        <w:pStyle w:val="NoSpacing"/>
        <w:rPr>
          <w:sz w:val="24"/>
          <w:szCs w:val="24"/>
        </w:rPr>
      </w:pPr>
    </w:p>
    <w:p w:rsidR="00E87323" w:rsidRDefault="00E87323" w:rsidP="00E87323">
      <w:pPr>
        <w:pStyle w:val="NoSpacing"/>
        <w:rPr>
          <w:sz w:val="24"/>
          <w:szCs w:val="24"/>
        </w:rPr>
      </w:pPr>
      <w:r>
        <w:rPr>
          <w:sz w:val="24"/>
          <w:szCs w:val="24"/>
        </w:rPr>
        <w:t>The regular mee</w:t>
      </w:r>
      <w:r w:rsidR="00877E8A">
        <w:rPr>
          <w:sz w:val="24"/>
          <w:szCs w:val="24"/>
        </w:rPr>
        <w:t>ting was called to order at 7:10</w:t>
      </w:r>
      <w:r>
        <w:rPr>
          <w:sz w:val="24"/>
          <w:szCs w:val="24"/>
        </w:rPr>
        <w:t xml:space="preserve"> pm.</w:t>
      </w:r>
    </w:p>
    <w:p w:rsidR="00E87323" w:rsidRDefault="00E87323" w:rsidP="00E87323">
      <w:pPr>
        <w:pStyle w:val="NoSpacing"/>
        <w:rPr>
          <w:sz w:val="24"/>
          <w:szCs w:val="24"/>
        </w:rPr>
      </w:pPr>
    </w:p>
    <w:p w:rsidR="00E87323" w:rsidRDefault="00E87323" w:rsidP="00E87323">
      <w:pPr>
        <w:pStyle w:val="NoSpacing"/>
        <w:rPr>
          <w:sz w:val="24"/>
          <w:szCs w:val="24"/>
        </w:rPr>
      </w:pPr>
      <w:proofErr w:type="gramStart"/>
      <w:r w:rsidRPr="00E87323">
        <w:rPr>
          <w:b/>
          <w:sz w:val="24"/>
          <w:szCs w:val="24"/>
        </w:rPr>
        <w:t>Roll Call</w:t>
      </w:r>
      <w:r>
        <w:rPr>
          <w:sz w:val="24"/>
          <w:szCs w:val="24"/>
        </w:rPr>
        <w:t xml:space="preserve">; Present, Gordon, </w:t>
      </w:r>
      <w:proofErr w:type="spellStart"/>
      <w:r>
        <w:rPr>
          <w:sz w:val="24"/>
          <w:szCs w:val="24"/>
        </w:rPr>
        <w:t>Osburn</w:t>
      </w:r>
      <w:proofErr w:type="spellEnd"/>
      <w:r>
        <w:rPr>
          <w:sz w:val="24"/>
          <w:szCs w:val="24"/>
        </w:rPr>
        <w:t>, Mitchell and Mangold.</w:t>
      </w:r>
      <w:proofErr w:type="gramEnd"/>
      <w:r>
        <w:rPr>
          <w:sz w:val="24"/>
          <w:szCs w:val="24"/>
        </w:rPr>
        <w:t xml:space="preserve">  Absent, </w:t>
      </w:r>
      <w:proofErr w:type="spellStart"/>
      <w:r>
        <w:rPr>
          <w:sz w:val="24"/>
          <w:szCs w:val="24"/>
        </w:rPr>
        <w:t>Zabel</w:t>
      </w:r>
      <w:proofErr w:type="spellEnd"/>
    </w:p>
    <w:p w:rsidR="00E87323" w:rsidRDefault="00E87323" w:rsidP="00E87323">
      <w:pPr>
        <w:pStyle w:val="NoSpacing"/>
        <w:rPr>
          <w:sz w:val="24"/>
          <w:szCs w:val="24"/>
        </w:rPr>
      </w:pPr>
    </w:p>
    <w:p w:rsidR="00E87323" w:rsidRDefault="00E87323" w:rsidP="00E87323">
      <w:pPr>
        <w:pStyle w:val="NoSpacing"/>
        <w:rPr>
          <w:sz w:val="24"/>
          <w:szCs w:val="24"/>
        </w:rPr>
      </w:pPr>
      <w:r w:rsidRPr="00E87323">
        <w:rPr>
          <w:b/>
          <w:sz w:val="24"/>
          <w:szCs w:val="24"/>
        </w:rPr>
        <w:t>Public Comment</w:t>
      </w:r>
      <w:r>
        <w:rPr>
          <w:sz w:val="24"/>
          <w:szCs w:val="24"/>
        </w:rPr>
        <w:t>; None</w:t>
      </w:r>
    </w:p>
    <w:p w:rsidR="00E87323" w:rsidRDefault="00E87323" w:rsidP="00E87323">
      <w:pPr>
        <w:pStyle w:val="NoSpacing"/>
        <w:rPr>
          <w:sz w:val="24"/>
          <w:szCs w:val="24"/>
        </w:rPr>
      </w:pPr>
    </w:p>
    <w:p w:rsidR="00E87323" w:rsidRDefault="00E87323" w:rsidP="00E87323">
      <w:pPr>
        <w:pStyle w:val="NoSpacing"/>
        <w:rPr>
          <w:sz w:val="24"/>
          <w:szCs w:val="24"/>
        </w:rPr>
      </w:pPr>
      <w:r w:rsidRPr="00E87323">
        <w:rPr>
          <w:b/>
          <w:sz w:val="24"/>
          <w:szCs w:val="24"/>
        </w:rPr>
        <w:t>Agendas</w:t>
      </w:r>
      <w:r>
        <w:rPr>
          <w:sz w:val="24"/>
          <w:szCs w:val="24"/>
        </w:rPr>
        <w:t xml:space="preserve">; </w:t>
      </w:r>
    </w:p>
    <w:p w:rsidR="0027661E" w:rsidRDefault="00CE1CE7" w:rsidP="00E87323">
      <w:pPr>
        <w:pStyle w:val="NoSpacing"/>
        <w:rPr>
          <w:sz w:val="24"/>
          <w:szCs w:val="24"/>
        </w:rPr>
      </w:pPr>
      <w:proofErr w:type="gramStart"/>
      <w:r>
        <w:rPr>
          <w:sz w:val="24"/>
          <w:szCs w:val="24"/>
        </w:rPr>
        <w:t>Motion by Mitchell, supported by Gordon</w:t>
      </w:r>
      <w:r w:rsidR="0027661E">
        <w:rPr>
          <w:sz w:val="24"/>
          <w:szCs w:val="24"/>
        </w:rPr>
        <w:t>, to</w:t>
      </w:r>
      <w:r w:rsidR="00920341">
        <w:rPr>
          <w:sz w:val="24"/>
          <w:szCs w:val="24"/>
        </w:rPr>
        <w:t xml:space="preserve"> approve the agenda as adjusted adding the Berrien County/Township Road Agreement to Item #8 in New Business</w:t>
      </w:r>
      <w:r w:rsidR="0027661E">
        <w:rPr>
          <w:sz w:val="24"/>
          <w:szCs w:val="24"/>
        </w:rPr>
        <w:t>.</w:t>
      </w:r>
      <w:proofErr w:type="gramEnd"/>
    </w:p>
    <w:p w:rsidR="0027661E" w:rsidRDefault="0027661E" w:rsidP="00E87323">
      <w:pPr>
        <w:pStyle w:val="NoSpacing"/>
        <w:rPr>
          <w:sz w:val="24"/>
          <w:szCs w:val="24"/>
        </w:rPr>
      </w:pPr>
      <w:r>
        <w:rPr>
          <w:sz w:val="24"/>
          <w:szCs w:val="24"/>
        </w:rPr>
        <w:t>Motion carried.</w:t>
      </w:r>
    </w:p>
    <w:p w:rsidR="0027661E" w:rsidRDefault="0027661E" w:rsidP="00E87323">
      <w:pPr>
        <w:pStyle w:val="NoSpacing"/>
        <w:rPr>
          <w:sz w:val="24"/>
          <w:szCs w:val="24"/>
        </w:rPr>
      </w:pPr>
      <w:r>
        <w:rPr>
          <w:sz w:val="24"/>
          <w:szCs w:val="24"/>
        </w:rPr>
        <w:t xml:space="preserve">Motion </w:t>
      </w:r>
      <w:r w:rsidR="00920341">
        <w:rPr>
          <w:sz w:val="24"/>
          <w:szCs w:val="24"/>
        </w:rPr>
        <w:t xml:space="preserve">by Mitchell, supported by </w:t>
      </w:r>
      <w:proofErr w:type="spellStart"/>
      <w:r w:rsidR="00920341">
        <w:rPr>
          <w:sz w:val="24"/>
          <w:szCs w:val="24"/>
        </w:rPr>
        <w:t>Osburn</w:t>
      </w:r>
      <w:proofErr w:type="spellEnd"/>
      <w:r>
        <w:rPr>
          <w:sz w:val="24"/>
          <w:szCs w:val="24"/>
        </w:rPr>
        <w:t xml:space="preserve">, to approve the Consent Agenda with correction of Bills to be </w:t>
      </w:r>
      <w:proofErr w:type="gramStart"/>
      <w:r>
        <w:rPr>
          <w:sz w:val="24"/>
          <w:szCs w:val="24"/>
        </w:rPr>
        <w:t>Pa</w:t>
      </w:r>
      <w:r w:rsidR="00920341">
        <w:rPr>
          <w:sz w:val="24"/>
          <w:szCs w:val="24"/>
        </w:rPr>
        <w:t>id</w:t>
      </w:r>
      <w:proofErr w:type="gramEnd"/>
      <w:r w:rsidR="00920341">
        <w:rPr>
          <w:sz w:val="24"/>
          <w:szCs w:val="24"/>
        </w:rPr>
        <w:t xml:space="preserve"> estimated total of $47,143.81</w:t>
      </w:r>
      <w:r>
        <w:rPr>
          <w:sz w:val="24"/>
          <w:szCs w:val="24"/>
        </w:rPr>
        <w:t xml:space="preserve">.  </w:t>
      </w:r>
      <w:r w:rsidR="00920341">
        <w:rPr>
          <w:sz w:val="24"/>
          <w:szCs w:val="24"/>
        </w:rPr>
        <w:t>Roll Call; Ayes: Gordon,</w:t>
      </w:r>
      <w:r>
        <w:rPr>
          <w:sz w:val="24"/>
          <w:szCs w:val="24"/>
        </w:rPr>
        <w:t xml:space="preserve"> Mangold</w:t>
      </w:r>
      <w:r w:rsidR="00920341">
        <w:rPr>
          <w:sz w:val="24"/>
          <w:szCs w:val="24"/>
        </w:rPr>
        <w:t xml:space="preserve">, </w:t>
      </w:r>
      <w:proofErr w:type="spellStart"/>
      <w:r w:rsidR="00920341">
        <w:rPr>
          <w:sz w:val="24"/>
          <w:szCs w:val="24"/>
        </w:rPr>
        <w:t>Osburn</w:t>
      </w:r>
      <w:proofErr w:type="spellEnd"/>
      <w:r>
        <w:rPr>
          <w:sz w:val="24"/>
          <w:szCs w:val="24"/>
        </w:rPr>
        <w:t xml:space="preserve"> and Mitchell, Nays: None, Absent: </w:t>
      </w:r>
      <w:proofErr w:type="spellStart"/>
      <w:r>
        <w:rPr>
          <w:sz w:val="24"/>
          <w:szCs w:val="24"/>
        </w:rPr>
        <w:t>Zabel</w:t>
      </w:r>
      <w:proofErr w:type="spellEnd"/>
      <w:r>
        <w:rPr>
          <w:sz w:val="24"/>
          <w:szCs w:val="24"/>
        </w:rPr>
        <w:t>.  Motion approved 4-0-1.</w:t>
      </w:r>
    </w:p>
    <w:p w:rsidR="0027661E" w:rsidRDefault="0027661E" w:rsidP="00E87323">
      <w:pPr>
        <w:pStyle w:val="NoSpacing"/>
        <w:rPr>
          <w:sz w:val="24"/>
          <w:szCs w:val="24"/>
        </w:rPr>
      </w:pPr>
    </w:p>
    <w:p w:rsidR="0027661E" w:rsidRDefault="0027661E" w:rsidP="00E87323">
      <w:pPr>
        <w:pStyle w:val="NoSpacing"/>
        <w:rPr>
          <w:sz w:val="24"/>
          <w:szCs w:val="24"/>
        </w:rPr>
      </w:pPr>
      <w:r w:rsidRPr="0027661E">
        <w:rPr>
          <w:b/>
          <w:sz w:val="24"/>
          <w:szCs w:val="24"/>
        </w:rPr>
        <w:t>Old Business</w:t>
      </w:r>
      <w:r w:rsidR="00920341">
        <w:rPr>
          <w:sz w:val="24"/>
          <w:szCs w:val="24"/>
        </w:rPr>
        <w:t>: Gary Geist, of Triton Constru</w:t>
      </w:r>
      <w:r w:rsidR="000321AF">
        <w:rPr>
          <w:sz w:val="24"/>
          <w:szCs w:val="24"/>
        </w:rPr>
        <w:t>ction, informed the Trustees</w:t>
      </w:r>
      <w:r w:rsidR="00920341">
        <w:rPr>
          <w:sz w:val="24"/>
          <w:szCs w:val="24"/>
        </w:rPr>
        <w:t xml:space="preserve"> of the progress to date of</w:t>
      </w:r>
      <w:r w:rsidR="002A32DE">
        <w:rPr>
          <w:sz w:val="24"/>
          <w:szCs w:val="24"/>
        </w:rPr>
        <w:t xml:space="preserve"> Phase II of the Spring Creek School Restoration Project.</w:t>
      </w:r>
      <w:r w:rsidR="00920341">
        <w:rPr>
          <w:sz w:val="24"/>
          <w:szCs w:val="24"/>
        </w:rPr>
        <w:t xml:space="preserve">  Work has been completed on the heating &amp; air conditionin</w:t>
      </w:r>
      <w:r w:rsidR="000321AF">
        <w:rPr>
          <w:sz w:val="24"/>
          <w:szCs w:val="24"/>
        </w:rPr>
        <w:t xml:space="preserve">g, electrical, well and septic.  </w:t>
      </w:r>
      <w:r w:rsidR="00C14DB4">
        <w:rPr>
          <w:sz w:val="24"/>
          <w:szCs w:val="24"/>
        </w:rPr>
        <w:t>Geist reported that he is a</w:t>
      </w:r>
      <w:r w:rsidR="000321AF">
        <w:rPr>
          <w:sz w:val="24"/>
          <w:szCs w:val="24"/>
        </w:rPr>
        <w:t>waiting the final electrical inspection so that the plumbing, hanging of drywall and painting can be completed.  The parking area along with the sidewalks along with all other work should be completed by the end of April.</w:t>
      </w:r>
    </w:p>
    <w:p w:rsidR="002A32DE" w:rsidRDefault="002A32DE" w:rsidP="00E87323">
      <w:pPr>
        <w:pStyle w:val="NoSpacing"/>
        <w:rPr>
          <w:sz w:val="24"/>
          <w:szCs w:val="24"/>
        </w:rPr>
      </w:pPr>
    </w:p>
    <w:p w:rsidR="00A87400" w:rsidRDefault="002A32DE" w:rsidP="00E87323">
      <w:pPr>
        <w:pStyle w:val="NoSpacing"/>
        <w:rPr>
          <w:sz w:val="24"/>
          <w:szCs w:val="24"/>
        </w:rPr>
      </w:pPr>
      <w:r w:rsidRPr="002A32DE">
        <w:rPr>
          <w:b/>
          <w:sz w:val="24"/>
          <w:szCs w:val="24"/>
        </w:rPr>
        <w:t>New Business</w:t>
      </w:r>
      <w:r>
        <w:rPr>
          <w:sz w:val="24"/>
          <w:szCs w:val="24"/>
        </w:rPr>
        <w:t xml:space="preserve">; </w:t>
      </w:r>
    </w:p>
    <w:p w:rsidR="00A87400" w:rsidRPr="00A87400" w:rsidRDefault="000321AF" w:rsidP="00A87400">
      <w:pPr>
        <w:pStyle w:val="NoSpacing"/>
        <w:numPr>
          <w:ilvl w:val="0"/>
          <w:numId w:val="3"/>
        </w:numPr>
        <w:rPr>
          <w:sz w:val="24"/>
          <w:szCs w:val="24"/>
        </w:rPr>
      </w:pPr>
      <w:r>
        <w:rPr>
          <w:sz w:val="24"/>
          <w:szCs w:val="24"/>
        </w:rPr>
        <w:t>A motion by Mangold</w:t>
      </w:r>
      <w:r w:rsidR="002A32DE">
        <w:rPr>
          <w:sz w:val="24"/>
          <w:szCs w:val="24"/>
        </w:rPr>
        <w:t xml:space="preserve">, </w:t>
      </w:r>
      <w:r>
        <w:rPr>
          <w:sz w:val="24"/>
          <w:szCs w:val="24"/>
        </w:rPr>
        <w:t xml:space="preserve">supported by </w:t>
      </w:r>
      <w:proofErr w:type="spellStart"/>
      <w:r>
        <w:rPr>
          <w:sz w:val="24"/>
          <w:szCs w:val="24"/>
        </w:rPr>
        <w:t>Osburn</w:t>
      </w:r>
      <w:proofErr w:type="spellEnd"/>
      <w:r w:rsidR="002A32DE">
        <w:rPr>
          <w:sz w:val="24"/>
          <w:szCs w:val="24"/>
        </w:rPr>
        <w:t xml:space="preserve">, to set a </w:t>
      </w:r>
      <w:r>
        <w:rPr>
          <w:sz w:val="24"/>
          <w:szCs w:val="24"/>
        </w:rPr>
        <w:t>Special meeting date of Friday</w:t>
      </w:r>
      <w:r w:rsidR="002A32DE">
        <w:rPr>
          <w:sz w:val="24"/>
          <w:szCs w:val="24"/>
        </w:rPr>
        <w:t>,</w:t>
      </w:r>
      <w:r w:rsidR="002A32DE" w:rsidRPr="00A87400">
        <w:rPr>
          <w:sz w:val="24"/>
          <w:szCs w:val="24"/>
        </w:rPr>
        <w:t xml:space="preserve"> </w:t>
      </w:r>
    </w:p>
    <w:p w:rsidR="00A87400" w:rsidRDefault="000321AF" w:rsidP="00A87400">
      <w:pPr>
        <w:pStyle w:val="NoSpacing"/>
        <w:ind w:left="525"/>
        <w:rPr>
          <w:sz w:val="24"/>
          <w:szCs w:val="24"/>
        </w:rPr>
      </w:pPr>
      <w:proofErr w:type="gramStart"/>
      <w:r>
        <w:rPr>
          <w:sz w:val="24"/>
          <w:szCs w:val="24"/>
        </w:rPr>
        <w:t>March 31, 2023</w:t>
      </w:r>
      <w:r w:rsidR="002A32DE">
        <w:rPr>
          <w:sz w:val="24"/>
          <w:szCs w:val="24"/>
        </w:rPr>
        <w:t xml:space="preserve"> </w:t>
      </w:r>
      <w:r>
        <w:rPr>
          <w:sz w:val="24"/>
          <w:szCs w:val="24"/>
        </w:rPr>
        <w:t>@ 7:00 pm for amending the 2022/2023</w:t>
      </w:r>
      <w:r w:rsidR="00A87400">
        <w:rPr>
          <w:sz w:val="24"/>
          <w:szCs w:val="24"/>
        </w:rPr>
        <w:t xml:space="preserve"> Fis</w:t>
      </w:r>
      <w:r>
        <w:rPr>
          <w:sz w:val="24"/>
          <w:szCs w:val="24"/>
        </w:rPr>
        <w:t>cal Budget and adopting the 2023/2024</w:t>
      </w:r>
      <w:r w:rsidR="00A87400">
        <w:rPr>
          <w:sz w:val="24"/>
          <w:szCs w:val="24"/>
        </w:rPr>
        <w:t xml:space="preserve"> Fiscal Budget.</w:t>
      </w:r>
      <w:proofErr w:type="gramEnd"/>
      <w:r w:rsidR="00A87400">
        <w:rPr>
          <w:sz w:val="24"/>
          <w:szCs w:val="24"/>
        </w:rPr>
        <w:t xml:space="preserve">  The motion was approved.</w:t>
      </w:r>
    </w:p>
    <w:p w:rsidR="00C14DB4" w:rsidRDefault="00AC4C1C" w:rsidP="00AC4C1C">
      <w:pPr>
        <w:pStyle w:val="NoSpacing"/>
        <w:numPr>
          <w:ilvl w:val="0"/>
          <w:numId w:val="3"/>
        </w:numPr>
        <w:rPr>
          <w:sz w:val="24"/>
          <w:szCs w:val="24"/>
        </w:rPr>
      </w:pPr>
      <w:r w:rsidRPr="000321AF">
        <w:rPr>
          <w:sz w:val="24"/>
          <w:szCs w:val="24"/>
        </w:rPr>
        <w:t>Mangold informed the Trustees of</w:t>
      </w:r>
      <w:r w:rsidR="00C14DB4">
        <w:rPr>
          <w:sz w:val="24"/>
          <w:szCs w:val="24"/>
        </w:rPr>
        <w:t xml:space="preserve"> his meeting with Ryan Brown, Agent of Decker Insurance Agency, that our annual premium due April 5, 2023 will be $15,595 and that the Three Oaks Library now carries their own insurance and is no longer part of our policy.</w:t>
      </w:r>
      <w:r w:rsidRPr="000321AF">
        <w:rPr>
          <w:sz w:val="24"/>
          <w:szCs w:val="24"/>
        </w:rPr>
        <w:t xml:space="preserve"> </w:t>
      </w:r>
    </w:p>
    <w:p w:rsidR="001905B9" w:rsidRPr="000321AF" w:rsidRDefault="008C5F68" w:rsidP="00AC4C1C">
      <w:pPr>
        <w:pStyle w:val="NoSpacing"/>
        <w:numPr>
          <w:ilvl w:val="0"/>
          <w:numId w:val="3"/>
        </w:numPr>
        <w:rPr>
          <w:sz w:val="24"/>
          <w:szCs w:val="24"/>
        </w:rPr>
      </w:pPr>
      <w:r>
        <w:rPr>
          <w:sz w:val="24"/>
          <w:szCs w:val="24"/>
        </w:rPr>
        <w:lastRenderedPageBreak/>
        <w:t>Mangold informed the Trustees of various meetings and phone calls concerning the efforts of the Berrien County Board of Commissioners in bringing Broadband Internet availability to the unserved and underserved in Berrien County.  A new grant application deadline is approaching rapidly for the ROBIN Grant Funding with the two known IPS</w:t>
      </w:r>
      <w:r w:rsidR="00540E63">
        <w:rPr>
          <w:sz w:val="24"/>
          <w:szCs w:val="24"/>
        </w:rPr>
        <w:t xml:space="preserve"> units, COMCAST and </w:t>
      </w:r>
      <w:r w:rsidR="00893D49">
        <w:rPr>
          <w:sz w:val="24"/>
          <w:szCs w:val="24"/>
        </w:rPr>
        <w:t>MEC, (</w:t>
      </w:r>
      <w:r w:rsidR="00540E63">
        <w:rPr>
          <w:sz w:val="24"/>
          <w:szCs w:val="24"/>
        </w:rPr>
        <w:t>Midwest Energy &amp; Communications</w:t>
      </w:r>
      <w:r w:rsidR="00893D49">
        <w:rPr>
          <w:sz w:val="24"/>
          <w:szCs w:val="24"/>
        </w:rPr>
        <w:t>)</w:t>
      </w:r>
      <w:r w:rsidR="00540E63">
        <w:rPr>
          <w:sz w:val="24"/>
          <w:szCs w:val="24"/>
        </w:rPr>
        <w:t>, seeking letters of support for providing this service in our area.</w:t>
      </w:r>
      <w:r w:rsidR="00247BA2">
        <w:rPr>
          <w:sz w:val="24"/>
          <w:szCs w:val="24"/>
        </w:rPr>
        <w:t xml:space="preserve">  The applications along with the requested letters of support for both IPS providers for the </w:t>
      </w:r>
      <w:proofErr w:type="gramStart"/>
      <w:r w:rsidR="00247BA2">
        <w:rPr>
          <w:sz w:val="24"/>
          <w:szCs w:val="24"/>
        </w:rPr>
        <w:t>ROBIN  Grant</w:t>
      </w:r>
      <w:proofErr w:type="gramEnd"/>
      <w:r w:rsidR="00247BA2">
        <w:rPr>
          <w:sz w:val="24"/>
          <w:szCs w:val="24"/>
        </w:rPr>
        <w:t xml:space="preserve"> Funding must be provided to MIHI, Michigan High-Speed Inter</w:t>
      </w:r>
      <w:r w:rsidR="003B0F01">
        <w:rPr>
          <w:sz w:val="24"/>
          <w:szCs w:val="24"/>
        </w:rPr>
        <w:t>net Office, who will select which</w:t>
      </w:r>
      <w:r w:rsidR="00247BA2">
        <w:rPr>
          <w:sz w:val="24"/>
          <w:szCs w:val="24"/>
        </w:rPr>
        <w:t xml:space="preserve"> IPS will be awarded the contract.  Many questions st</w:t>
      </w:r>
      <w:r w:rsidR="003B0F01">
        <w:rPr>
          <w:sz w:val="24"/>
          <w:szCs w:val="24"/>
        </w:rPr>
        <w:t>ill remain as to the actual share of funding from each municipality.</w:t>
      </w:r>
      <w:r w:rsidR="00893D49">
        <w:rPr>
          <w:sz w:val="24"/>
          <w:szCs w:val="24"/>
        </w:rPr>
        <w:t xml:space="preserve">  My impression is that MEC has appeared to be more </w:t>
      </w:r>
      <w:proofErr w:type="gramStart"/>
      <w:r w:rsidR="00893D49">
        <w:rPr>
          <w:sz w:val="24"/>
          <w:szCs w:val="24"/>
        </w:rPr>
        <w:t>user</w:t>
      </w:r>
      <w:proofErr w:type="gramEnd"/>
      <w:r w:rsidR="00893D49">
        <w:rPr>
          <w:sz w:val="24"/>
          <w:szCs w:val="24"/>
        </w:rPr>
        <w:t xml:space="preserve"> friendly and more open to answering questions concerning service thus I have informed MEC</w:t>
      </w:r>
      <w:r w:rsidR="00603836">
        <w:rPr>
          <w:sz w:val="24"/>
          <w:szCs w:val="24"/>
        </w:rPr>
        <w:t xml:space="preserve"> that I will sign a letter of support for them to bring service to approximately 436 residences and businesses in our Township.  This letter of support is contingent on MEC being awarded the ROBIN Grant funding, pending final contract and final Township Board approval.  (See attached)</w:t>
      </w:r>
      <w:r w:rsidR="003E1009">
        <w:rPr>
          <w:sz w:val="24"/>
          <w:szCs w:val="24"/>
        </w:rPr>
        <w:t xml:space="preserve"> </w:t>
      </w:r>
    </w:p>
    <w:p w:rsidR="007574DA" w:rsidRDefault="007574DA" w:rsidP="00AC4C1C">
      <w:pPr>
        <w:pStyle w:val="NoSpacing"/>
        <w:numPr>
          <w:ilvl w:val="0"/>
          <w:numId w:val="3"/>
        </w:numPr>
        <w:rPr>
          <w:sz w:val="24"/>
          <w:szCs w:val="24"/>
        </w:rPr>
      </w:pPr>
      <w:r>
        <w:rPr>
          <w:sz w:val="24"/>
          <w:szCs w:val="24"/>
        </w:rPr>
        <w:t>Resolutions:</w:t>
      </w:r>
    </w:p>
    <w:p w:rsidR="007574DA" w:rsidRDefault="007574DA" w:rsidP="007574DA">
      <w:pPr>
        <w:pStyle w:val="NoSpacing"/>
        <w:ind w:left="570"/>
        <w:rPr>
          <w:sz w:val="24"/>
          <w:szCs w:val="24"/>
        </w:rPr>
      </w:pPr>
      <w:r>
        <w:rPr>
          <w:sz w:val="24"/>
          <w:szCs w:val="24"/>
        </w:rPr>
        <w:t xml:space="preserve">A.   A motion by Mitchell, supported by Gordon, to adopt the Resolution Regarding Public Information Coordinator and Policy Charges for Public Information.  Roll Call; Ayes: Mitchell, </w:t>
      </w:r>
      <w:proofErr w:type="spellStart"/>
      <w:r>
        <w:rPr>
          <w:sz w:val="24"/>
          <w:szCs w:val="24"/>
        </w:rPr>
        <w:t>Osburn</w:t>
      </w:r>
      <w:proofErr w:type="spellEnd"/>
      <w:r>
        <w:rPr>
          <w:sz w:val="24"/>
          <w:szCs w:val="24"/>
        </w:rPr>
        <w:t xml:space="preserve">, Mangold and Gordon, Nays: None, Absent: </w:t>
      </w:r>
      <w:proofErr w:type="spellStart"/>
      <w:r>
        <w:rPr>
          <w:sz w:val="24"/>
          <w:szCs w:val="24"/>
        </w:rPr>
        <w:t>Zabel</w:t>
      </w:r>
      <w:proofErr w:type="spellEnd"/>
      <w:r>
        <w:rPr>
          <w:sz w:val="24"/>
          <w:szCs w:val="24"/>
        </w:rPr>
        <w:t>.  Motion carried 4-0-1</w:t>
      </w:r>
    </w:p>
    <w:p w:rsidR="007574DA" w:rsidRDefault="007574DA" w:rsidP="007574DA">
      <w:pPr>
        <w:pStyle w:val="NoSpacing"/>
        <w:ind w:left="570"/>
        <w:rPr>
          <w:sz w:val="24"/>
          <w:szCs w:val="24"/>
        </w:rPr>
      </w:pPr>
      <w:r>
        <w:rPr>
          <w:sz w:val="24"/>
          <w:szCs w:val="24"/>
        </w:rPr>
        <w:t>B.   A motion by Mangold, supported by Mitchell, to adopt the Trustee Salary Resolution at $2,400.00 annually</w:t>
      </w:r>
      <w:r w:rsidR="00F95E52">
        <w:rPr>
          <w:sz w:val="24"/>
          <w:szCs w:val="24"/>
        </w:rPr>
        <w:t xml:space="preserve">.  Roll Call; Ayes: </w:t>
      </w:r>
      <w:proofErr w:type="spellStart"/>
      <w:r w:rsidR="00F95E52">
        <w:rPr>
          <w:sz w:val="24"/>
          <w:szCs w:val="24"/>
        </w:rPr>
        <w:t>Osburn</w:t>
      </w:r>
      <w:proofErr w:type="spellEnd"/>
      <w:r w:rsidR="00F95E52">
        <w:rPr>
          <w:sz w:val="24"/>
          <w:szCs w:val="24"/>
        </w:rPr>
        <w:t xml:space="preserve">, Mangold, Gordon and Mitchell, Nays: None, Absent: </w:t>
      </w:r>
      <w:proofErr w:type="spellStart"/>
      <w:r w:rsidR="00F95E52">
        <w:rPr>
          <w:sz w:val="24"/>
          <w:szCs w:val="24"/>
        </w:rPr>
        <w:t>Zabel</w:t>
      </w:r>
      <w:proofErr w:type="spellEnd"/>
      <w:r w:rsidR="00F95E52">
        <w:rPr>
          <w:sz w:val="24"/>
          <w:szCs w:val="24"/>
        </w:rPr>
        <w:t>.  Motion carried 4-0-1</w:t>
      </w:r>
    </w:p>
    <w:p w:rsidR="00F95E52" w:rsidRDefault="00F95E52" w:rsidP="007574DA">
      <w:pPr>
        <w:pStyle w:val="NoSpacing"/>
        <w:ind w:left="570"/>
        <w:rPr>
          <w:sz w:val="24"/>
          <w:szCs w:val="24"/>
        </w:rPr>
      </w:pPr>
      <w:r>
        <w:rPr>
          <w:sz w:val="24"/>
          <w:szCs w:val="24"/>
        </w:rPr>
        <w:t xml:space="preserve">C.   A motion by Mangold, supported by Gordon, to adopt the Supervisor Salary Resolution at $11,005.18 annually.  Roll Call; Ayes: </w:t>
      </w:r>
      <w:proofErr w:type="spellStart"/>
      <w:r>
        <w:rPr>
          <w:sz w:val="24"/>
          <w:szCs w:val="24"/>
        </w:rPr>
        <w:t>Osburn</w:t>
      </w:r>
      <w:proofErr w:type="spellEnd"/>
      <w:r>
        <w:rPr>
          <w:sz w:val="24"/>
          <w:szCs w:val="24"/>
        </w:rPr>
        <w:t xml:space="preserve">, Gordon, Mitchell and Mangold, Nays: None, Absent: </w:t>
      </w:r>
      <w:proofErr w:type="spellStart"/>
      <w:r>
        <w:rPr>
          <w:sz w:val="24"/>
          <w:szCs w:val="24"/>
        </w:rPr>
        <w:t>Zabel</w:t>
      </w:r>
      <w:proofErr w:type="spellEnd"/>
      <w:r>
        <w:rPr>
          <w:sz w:val="24"/>
          <w:szCs w:val="24"/>
        </w:rPr>
        <w:t>.  Motion carried 4-0-1</w:t>
      </w:r>
    </w:p>
    <w:p w:rsidR="00F95E52" w:rsidRDefault="00F95E52" w:rsidP="007574DA">
      <w:pPr>
        <w:pStyle w:val="NoSpacing"/>
        <w:ind w:left="570"/>
        <w:rPr>
          <w:sz w:val="24"/>
          <w:szCs w:val="24"/>
        </w:rPr>
      </w:pPr>
      <w:r>
        <w:rPr>
          <w:sz w:val="24"/>
          <w:szCs w:val="24"/>
        </w:rPr>
        <w:t xml:space="preserve">D.  A motion by Gordon, supported by Mitchell, to adopt the Clerk Salary Resolution at $19,750.00 annually.  Roll Call; Ayes: Mangold. Mitchell Gordon and </w:t>
      </w:r>
      <w:proofErr w:type="spellStart"/>
      <w:r>
        <w:rPr>
          <w:sz w:val="24"/>
          <w:szCs w:val="24"/>
        </w:rPr>
        <w:t>Osburn</w:t>
      </w:r>
      <w:proofErr w:type="spellEnd"/>
      <w:r>
        <w:rPr>
          <w:sz w:val="24"/>
          <w:szCs w:val="24"/>
        </w:rPr>
        <w:t xml:space="preserve">, Nays: None, Absent: </w:t>
      </w:r>
      <w:proofErr w:type="spellStart"/>
      <w:r>
        <w:rPr>
          <w:sz w:val="24"/>
          <w:szCs w:val="24"/>
        </w:rPr>
        <w:t>Zabel</w:t>
      </w:r>
      <w:proofErr w:type="spellEnd"/>
      <w:r>
        <w:rPr>
          <w:sz w:val="24"/>
          <w:szCs w:val="24"/>
        </w:rPr>
        <w:t>.  Motion carried 4-0-1</w:t>
      </w:r>
    </w:p>
    <w:p w:rsidR="00F95E52" w:rsidRDefault="00F95E52" w:rsidP="007574DA">
      <w:pPr>
        <w:pStyle w:val="NoSpacing"/>
        <w:ind w:left="570"/>
        <w:rPr>
          <w:sz w:val="24"/>
          <w:szCs w:val="24"/>
        </w:rPr>
      </w:pPr>
      <w:r>
        <w:rPr>
          <w:sz w:val="24"/>
          <w:szCs w:val="24"/>
        </w:rPr>
        <w:t xml:space="preserve">E.   A motion by Mitchell, supported by Gordon, to adopt the Treasurer Salary Resolution at $15,800.00 annually.  Roll Call; Ayes: Mangold, Gordon, </w:t>
      </w:r>
      <w:proofErr w:type="spellStart"/>
      <w:r>
        <w:rPr>
          <w:sz w:val="24"/>
          <w:szCs w:val="24"/>
        </w:rPr>
        <w:t>Osburn</w:t>
      </w:r>
      <w:proofErr w:type="spellEnd"/>
      <w:r>
        <w:rPr>
          <w:sz w:val="24"/>
          <w:szCs w:val="24"/>
        </w:rPr>
        <w:t xml:space="preserve"> and Mitchell, Nays: None, Absent: </w:t>
      </w:r>
      <w:proofErr w:type="spellStart"/>
      <w:r>
        <w:rPr>
          <w:sz w:val="24"/>
          <w:szCs w:val="24"/>
        </w:rPr>
        <w:t>Zabel</w:t>
      </w:r>
      <w:proofErr w:type="spellEnd"/>
      <w:r>
        <w:rPr>
          <w:sz w:val="24"/>
          <w:szCs w:val="24"/>
        </w:rPr>
        <w:t>.  Motion carried 4-0-1</w:t>
      </w:r>
    </w:p>
    <w:p w:rsidR="00F95E52" w:rsidRDefault="006D299E" w:rsidP="007574DA">
      <w:pPr>
        <w:pStyle w:val="NoSpacing"/>
        <w:ind w:left="570"/>
        <w:rPr>
          <w:sz w:val="24"/>
          <w:szCs w:val="24"/>
        </w:rPr>
      </w:pPr>
      <w:r>
        <w:rPr>
          <w:sz w:val="24"/>
          <w:szCs w:val="24"/>
        </w:rPr>
        <w:t xml:space="preserve">F.   A motion by Mangold, supported by Gordon, to adopt the Fire Chief Salary Resolution at $19,000.00 annually.  Roll Call; Ayes: Mitchell, </w:t>
      </w:r>
      <w:proofErr w:type="spellStart"/>
      <w:r>
        <w:rPr>
          <w:sz w:val="24"/>
          <w:szCs w:val="24"/>
        </w:rPr>
        <w:t>Osburn</w:t>
      </w:r>
      <w:proofErr w:type="spellEnd"/>
      <w:r>
        <w:rPr>
          <w:sz w:val="24"/>
          <w:szCs w:val="24"/>
        </w:rPr>
        <w:t xml:space="preserve">, Gordon and Mangold, Nays: None, Absent: </w:t>
      </w:r>
      <w:proofErr w:type="spellStart"/>
      <w:r>
        <w:rPr>
          <w:sz w:val="24"/>
          <w:szCs w:val="24"/>
        </w:rPr>
        <w:t>Zabel</w:t>
      </w:r>
      <w:proofErr w:type="spellEnd"/>
      <w:r>
        <w:rPr>
          <w:sz w:val="24"/>
          <w:szCs w:val="24"/>
        </w:rPr>
        <w:t>.  Motion carried 4-0-1</w:t>
      </w:r>
    </w:p>
    <w:p w:rsidR="006D299E" w:rsidRDefault="006D299E" w:rsidP="007574DA">
      <w:pPr>
        <w:pStyle w:val="NoSpacing"/>
        <w:ind w:left="570"/>
        <w:rPr>
          <w:sz w:val="24"/>
          <w:szCs w:val="24"/>
        </w:rPr>
      </w:pPr>
      <w:r>
        <w:rPr>
          <w:sz w:val="24"/>
          <w:szCs w:val="24"/>
        </w:rPr>
        <w:t xml:space="preserve">G.   A motion by Mitchell, supported by Gordon, to adopt the </w:t>
      </w:r>
      <w:proofErr w:type="spellStart"/>
      <w:r>
        <w:rPr>
          <w:sz w:val="24"/>
          <w:szCs w:val="24"/>
        </w:rPr>
        <w:t>the</w:t>
      </w:r>
      <w:proofErr w:type="spellEnd"/>
      <w:r>
        <w:rPr>
          <w:sz w:val="24"/>
          <w:szCs w:val="24"/>
        </w:rPr>
        <w:t xml:space="preserve"> Election Workers Compensation Resolution as presented.  Roll Call; Ayes: Gordon, </w:t>
      </w:r>
      <w:proofErr w:type="spellStart"/>
      <w:r>
        <w:rPr>
          <w:sz w:val="24"/>
          <w:szCs w:val="24"/>
        </w:rPr>
        <w:t>Osburn</w:t>
      </w:r>
      <w:proofErr w:type="spellEnd"/>
      <w:r>
        <w:rPr>
          <w:sz w:val="24"/>
          <w:szCs w:val="24"/>
        </w:rPr>
        <w:t xml:space="preserve">, Mangold and Mitchell, Nays: None, Absent: </w:t>
      </w:r>
      <w:proofErr w:type="spellStart"/>
      <w:r>
        <w:rPr>
          <w:sz w:val="24"/>
          <w:szCs w:val="24"/>
        </w:rPr>
        <w:t>Zabel</w:t>
      </w:r>
      <w:proofErr w:type="spellEnd"/>
      <w:r>
        <w:rPr>
          <w:sz w:val="24"/>
          <w:szCs w:val="24"/>
        </w:rPr>
        <w:t>.  Motion carried 4-0-1</w:t>
      </w:r>
    </w:p>
    <w:p w:rsidR="006D299E" w:rsidRDefault="006D299E" w:rsidP="007574DA">
      <w:pPr>
        <w:pStyle w:val="NoSpacing"/>
        <w:ind w:left="570"/>
        <w:rPr>
          <w:sz w:val="24"/>
          <w:szCs w:val="24"/>
        </w:rPr>
      </w:pPr>
      <w:r>
        <w:rPr>
          <w:sz w:val="24"/>
          <w:szCs w:val="24"/>
        </w:rPr>
        <w:t>H.   A motion by Mitchell, supported by Gordon, to adopt the Hourly Township Employee Resolution, (Deputy Clerk, Deputy Treasurer and Cemetery Sexton) at an increase of $0.75 an hour.  On-Call Fire Fighters will receive a $1.50 an hour increase to $20.00 an hour</w:t>
      </w:r>
      <w:r w:rsidR="00FA2B9E">
        <w:rPr>
          <w:sz w:val="24"/>
          <w:szCs w:val="24"/>
        </w:rPr>
        <w:t xml:space="preserve"> paid out of the ARPA Fund.  Roll Call; Ayes: </w:t>
      </w:r>
      <w:proofErr w:type="spellStart"/>
      <w:r w:rsidR="00FA2B9E">
        <w:rPr>
          <w:sz w:val="24"/>
          <w:szCs w:val="24"/>
        </w:rPr>
        <w:t>Osburn</w:t>
      </w:r>
      <w:proofErr w:type="spellEnd"/>
      <w:r w:rsidR="00FA2B9E">
        <w:rPr>
          <w:sz w:val="24"/>
          <w:szCs w:val="24"/>
        </w:rPr>
        <w:t xml:space="preserve">, Mangold, Mitchell and Gordon, Nays: None, Absent: </w:t>
      </w:r>
      <w:proofErr w:type="spellStart"/>
      <w:r w:rsidR="00FA2B9E">
        <w:rPr>
          <w:sz w:val="24"/>
          <w:szCs w:val="24"/>
        </w:rPr>
        <w:t>Zabel</w:t>
      </w:r>
      <w:proofErr w:type="spellEnd"/>
      <w:r w:rsidR="00FA2B9E">
        <w:rPr>
          <w:sz w:val="24"/>
          <w:szCs w:val="24"/>
        </w:rPr>
        <w:t>.  Motion carried 4-0-1</w:t>
      </w:r>
    </w:p>
    <w:p w:rsidR="00FA2B9E" w:rsidRDefault="00FA2B9E" w:rsidP="007574DA">
      <w:pPr>
        <w:pStyle w:val="NoSpacing"/>
        <w:ind w:left="570"/>
        <w:rPr>
          <w:sz w:val="24"/>
          <w:szCs w:val="24"/>
        </w:rPr>
      </w:pPr>
      <w:r>
        <w:rPr>
          <w:sz w:val="24"/>
          <w:szCs w:val="24"/>
        </w:rPr>
        <w:t xml:space="preserve">I.   A motion by </w:t>
      </w:r>
      <w:proofErr w:type="gramStart"/>
      <w:r>
        <w:rPr>
          <w:sz w:val="24"/>
          <w:szCs w:val="24"/>
        </w:rPr>
        <w:t>Mangold,</w:t>
      </w:r>
      <w:proofErr w:type="gramEnd"/>
      <w:r>
        <w:rPr>
          <w:sz w:val="24"/>
          <w:szCs w:val="24"/>
        </w:rPr>
        <w:t xml:space="preserve"> supported by Gordon, to adopt the Planning Commission Compensation Resolution a rate of $35.00 per meeting with the Chairperson and </w:t>
      </w:r>
      <w:r>
        <w:rPr>
          <w:sz w:val="24"/>
          <w:szCs w:val="24"/>
        </w:rPr>
        <w:lastRenderedPageBreak/>
        <w:t xml:space="preserve">Secretary at a rate of $45.00 per meeting.  Roll Call; Ayes: Mitchell, Gordon, </w:t>
      </w:r>
      <w:proofErr w:type="spellStart"/>
      <w:r>
        <w:rPr>
          <w:sz w:val="24"/>
          <w:szCs w:val="24"/>
        </w:rPr>
        <w:t>Osburn</w:t>
      </w:r>
      <w:proofErr w:type="spellEnd"/>
      <w:r>
        <w:rPr>
          <w:sz w:val="24"/>
          <w:szCs w:val="24"/>
        </w:rPr>
        <w:t xml:space="preserve"> </w:t>
      </w:r>
      <w:proofErr w:type="gramStart"/>
      <w:r>
        <w:rPr>
          <w:sz w:val="24"/>
          <w:szCs w:val="24"/>
        </w:rPr>
        <w:t xml:space="preserve">and </w:t>
      </w:r>
      <w:r w:rsidR="00F221B1">
        <w:rPr>
          <w:sz w:val="24"/>
          <w:szCs w:val="24"/>
        </w:rPr>
        <w:t xml:space="preserve"> </w:t>
      </w:r>
      <w:r>
        <w:rPr>
          <w:sz w:val="24"/>
          <w:szCs w:val="24"/>
        </w:rPr>
        <w:t>Mangold</w:t>
      </w:r>
      <w:proofErr w:type="gramEnd"/>
      <w:r>
        <w:rPr>
          <w:sz w:val="24"/>
          <w:szCs w:val="24"/>
        </w:rPr>
        <w:t xml:space="preserve">, Nays: None, Absent: </w:t>
      </w:r>
      <w:proofErr w:type="spellStart"/>
      <w:r>
        <w:rPr>
          <w:sz w:val="24"/>
          <w:szCs w:val="24"/>
        </w:rPr>
        <w:t>Zabel</w:t>
      </w:r>
      <w:proofErr w:type="spellEnd"/>
      <w:r>
        <w:rPr>
          <w:sz w:val="24"/>
          <w:szCs w:val="24"/>
        </w:rPr>
        <w:t>.  Motion carried 4-0-1</w:t>
      </w:r>
    </w:p>
    <w:p w:rsidR="00FA2B9E" w:rsidRDefault="00FA2B9E" w:rsidP="007574DA">
      <w:pPr>
        <w:pStyle w:val="NoSpacing"/>
        <w:ind w:left="570"/>
        <w:rPr>
          <w:sz w:val="24"/>
          <w:szCs w:val="24"/>
        </w:rPr>
      </w:pPr>
      <w:r>
        <w:rPr>
          <w:sz w:val="24"/>
          <w:szCs w:val="24"/>
        </w:rPr>
        <w:t xml:space="preserve">J.   A motion by Mitchell, supported by Gordon, to adopt the Attendance at Educational Meetings Resolution as presented.  Roll Call; Ayes: Gordon, Mitchell, </w:t>
      </w:r>
      <w:proofErr w:type="spellStart"/>
      <w:r>
        <w:rPr>
          <w:sz w:val="24"/>
          <w:szCs w:val="24"/>
        </w:rPr>
        <w:t>Osburn</w:t>
      </w:r>
      <w:proofErr w:type="spellEnd"/>
      <w:r>
        <w:rPr>
          <w:sz w:val="24"/>
          <w:szCs w:val="24"/>
        </w:rPr>
        <w:t xml:space="preserve"> and Mangold, Nays: None, Absent: </w:t>
      </w:r>
      <w:proofErr w:type="spellStart"/>
      <w:r>
        <w:rPr>
          <w:sz w:val="24"/>
          <w:szCs w:val="24"/>
        </w:rPr>
        <w:t>Zabel</w:t>
      </w:r>
      <w:proofErr w:type="spellEnd"/>
      <w:r>
        <w:rPr>
          <w:sz w:val="24"/>
          <w:szCs w:val="24"/>
        </w:rPr>
        <w:t>.  Motion carried 4-0-1</w:t>
      </w:r>
    </w:p>
    <w:p w:rsidR="00FA2B9E" w:rsidRDefault="00FA2B9E" w:rsidP="007574DA">
      <w:pPr>
        <w:pStyle w:val="NoSpacing"/>
        <w:ind w:left="570"/>
        <w:rPr>
          <w:sz w:val="24"/>
          <w:szCs w:val="24"/>
        </w:rPr>
      </w:pPr>
      <w:r>
        <w:rPr>
          <w:sz w:val="24"/>
          <w:szCs w:val="24"/>
        </w:rPr>
        <w:t>K.   A motion by</w:t>
      </w:r>
      <w:r w:rsidR="00D745A8">
        <w:rPr>
          <w:sz w:val="24"/>
          <w:szCs w:val="24"/>
        </w:rPr>
        <w:t xml:space="preserve"> Mitchell, supported by Gordon, to adopt the Poverty Exemption Income Guidelines and Asset Level Test Resolution #23-0313-1 as presented.  Roll Call; Ayes: Gordon, Mitchell, </w:t>
      </w:r>
      <w:proofErr w:type="spellStart"/>
      <w:r w:rsidR="00D745A8">
        <w:rPr>
          <w:sz w:val="24"/>
          <w:szCs w:val="24"/>
        </w:rPr>
        <w:t>Osburn</w:t>
      </w:r>
      <w:proofErr w:type="spellEnd"/>
      <w:r w:rsidR="00D745A8">
        <w:rPr>
          <w:sz w:val="24"/>
          <w:szCs w:val="24"/>
        </w:rPr>
        <w:t xml:space="preserve"> and Mangold, Nays: None, Absent: </w:t>
      </w:r>
      <w:proofErr w:type="spellStart"/>
      <w:r w:rsidR="00D745A8">
        <w:rPr>
          <w:sz w:val="24"/>
          <w:szCs w:val="24"/>
        </w:rPr>
        <w:t>Zabel</w:t>
      </w:r>
      <w:proofErr w:type="spellEnd"/>
      <w:r w:rsidR="00D745A8">
        <w:rPr>
          <w:sz w:val="24"/>
          <w:szCs w:val="24"/>
        </w:rPr>
        <w:t>.  Motion carried 4-0-1</w:t>
      </w:r>
    </w:p>
    <w:p w:rsidR="00D745A8" w:rsidRDefault="00F221B1" w:rsidP="007574DA">
      <w:pPr>
        <w:pStyle w:val="NoSpacing"/>
        <w:ind w:left="570"/>
        <w:rPr>
          <w:sz w:val="24"/>
          <w:szCs w:val="24"/>
        </w:rPr>
      </w:pPr>
      <w:r>
        <w:rPr>
          <w:sz w:val="24"/>
          <w:szCs w:val="24"/>
        </w:rPr>
        <w:t xml:space="preserve">L.   A Motion by Mitchell, supported by Gordon, to adopt the Three Oaks Township Resolution to Set an Alternate Date for the July Board of Review 2023 as presented.  Roll Call; Ayes: Gordon, </w:t>
      </w:r>
      <w:proofErr w:type="spellStart"/>
      <w:r>
        <w:rPr>
          <w:sz w:val="24"/>
          <w:szCs w:val="24"/>
        </w:rPr>
        <w:t>Osburn</w:t>
      </w:r>
      <w:proofErr w:type="spellEnd"/>
      <w:r>
        <w:rPr>
          <w:sz w:val="24"/>
          <w:szCs w:val="24"/>
        </w:rPr>
        <w:t xml:space="preserve">, Mangold and Mitchell, Nays: None, Absent: </w:t>
      </w:r>
      <w:proofErr w:type="spellStart"/>
      <w:r>
        <w:rPr>
          <w:sz w:val="24"/>
          <w:szCs w:val="24"/>
        </w:rPr>
        <w:t>Zabel</w:t>
      </w:r>
      <w:proofErr w:type="spellEnd"/>
      <w:r>
        <w:rPr>
          <w:sz w:val="24"/>
          <w:szCs w:val="24"/>
        </w:rPr>
        <w:t>.  Motion carried 4-0-1</w:t>
      </w:r>
    </w:p>
    <w:p w:rsidR="00F221B1" w:rsidRDefault="00F221B1" w:rsidP="007574DA">
      <w:pPr>
        <w:pStyle w:val="NoSpacing"/>
        <w:ind w:left="570"/>
        <w:rPr>
          <w:sz w:val="24"/>
          <w:szCs w:val="24"/>
        </w:rPr>
      </w:pPr>
      <w:r>
        <w:rPr>
          <w:sz w:val="24"/>
          <w:szCs w:val="24"/>
        </w:rPr>
        <w:t xml:space="preserve">M.   A motion by Mitchell, supported by Gordon, to adopt the Three Oaks Township Resolution to Set an Alternate Date for the December Board of Review 2023 as presented.  Roll Call; Ayes: </w:t>
      </w:r>
      <w:proofErr w:type="spellStart"/>
      <w:r>
        <w:rPr>
          <w:sz w:val="24"/>
          <w:szCs w:val="24"/>
        </w:rPr>
        <w:t>Osburn</w:t>
      </w:r>
      <w:proofErr w:type="spellEnd"/>
      <w:r>
        <w:rPr>
          <w:sz w:val="24"/>
          <w:szCs w:val="24"/>
        </w:rPr>
        <w:t xml:space="preserve">, Mitchell, Mangold and Gordon, Nays: None, Absent: </w:t>
      </w:r>
      <w:proofErr w:type="spellStart"/>
      <w:r>
        <w:rPr>
          <w:sz w:val="24"/>
          <w:szCs w:val="24"/>
        </w:rPr>
        <w:t>Zabel</w:t>
      </w:r>
      <w:proofErr w:type="spellEnd"/>
      <w:r>
        <w:rPr>
          <w:sz w:val="24"/>
          <w:szCs w:val="24"/>
        </w:rPr>
        <w:t>.  Motion carried 4-0-1</w:t>
      </w:r>
    </w:p>
    <w:p w:rsidR="00AC4C1C" w:rsidRPr="00265B26" w:rsidRDefault="00265B26" w:rsidP="00265B26">
      <w:pPr>
        <w:pStyle w:val="NoSpacing"/>
        <w:numPr>
          <w:ilvl w:val="0"/>
          <w:numId w:val="3"/>
        </w:numPr>
        <w:rPr>
          <w:sz w:val="24"/>
          <w:szCs w:val="24"/>
        </w:rPr>
      </w:pPr>
      <w:r>
        <w:rPr>
          <w:sz w:val="24"/>
          <w:szCs w:val="24"/>
        </w:rPr>
        <w:t xml:space="preserve">Mangold reported of the Joint Township Board of Review with </w:t>
      </w:r>
      <w:proofErr w:type="spellStart"/>
      <w:r>
        <w:rPr>
          <w:sz w:val="24"/>
          <w:szCs w:val="24"/>
        </w:rPr>
        <w:t>Galien</w:t>
      </w:r>
      <w:proofErr w:type="spellEnd"/>
      <w:r>
        <w:rPr>
          <w:sz w:val="24"/>
          <w:szCs w:val="24"/>
        </w:rPr>
        <w:t xml:space="preserve"> and Three Oaks </w:t>
      </w:r>
      <w:r>
        <w:rPr>
          <w:sz w:val="24"/>
          <w:szCs w:val="24"/>
        </w:rPr>
        <w:br/>
        <w:t xml:space="preserve">Townships.  Appeals of Assessments will be heard at the Three Oaks Township Hall on Tuesday, March 14, 2023 from 3:00 pm – 9:00 pm and at the </w:t>
      </w:r>
      <w:proofErr w:type="spellStart"/>
      <w:r>
        <w:rPr>
          <w:sz w:val="24"/>
          <w:szCs w:val="24"/>
        </w:rPr>
        <w:t>Galien</w:t>
      </w:r>
      <w:proofErr w:type="spellEnd"/>
      <w:r>
        <w:rPr>
          <w:sz w:val="24"/>
          <w:szCs w:val="24"/>
        </w:rPr>
        <w:t xml:space="preserve"> Township Office on Saturday, March 18, 2023 from 9:00 am – 3:00 pm.  Residents, from either Township, can appeal their assessments on either of the two dates.</w:t>
      </w:r>
      <w:r w:rsidR="001905B9">
        <w:rPr>
          <w:sz w:val="24"/>
          <w:szCs w:val="24"/>
        </w:rPr>
        <w:t xml:space="preserve"> </w:t>
      </w:r>
    </w:p>
    <w:p w:rsidR="00343FE6" w:rsidRDefault="00162504" w:rsidP="00DF3391">
      <w:pPr>
        <w:pStyle w:val="NoSpacing"/>
        <w:numPr>
          <w:ilvl w:val="0"/>
          <w:numId w:val="3"/>
        </w:numPr>
        <w:rPr>
          <w:sz w:val="24"/>
          <w:szCs w:val="24"/>
        </w:rPr>
      </w:pPr>
      <w:r>
        <w:rPr>
          <w:sz w:val="24"/>
          <w:szCs w:val="24"/>
        </w:rPr>
        <w:t>Mangold reported on a Pokagon Fund sponsored Community Shred Day to be held at the New Buffalo Township Public Safety Building on Saturday, May 6, 2023 from 11:00 am – 1:00 pm.  This service is offered free to residents of the area and is for personal documents only.</w:t>
      </w:r>
    </w:p>
    <w:p w:rsidR="00162504" w:rsidRDefault="00162504" w:rsidP="00DF3391">
      <w:pPr>
        <w:pStyle w:val="NoSpacing"/>
        <w:numPr>
          <w:ilvl w:val="0"/>
          <w:numId w:val="3"/>
        </w:numPr>
        <w:rPr>
          <w:sz w:val="24"/>
          <w:szCs w:val="24"/>
        </w:rPr>
      </w:pPr>
      <w:r>
        <w:rPr>
          <w:sz w:val="24"/>
          <w:szCs w:val="24"/>
        </w:rPr>
        <w:t>Mangold reported that General Code requested Township ordinances adopted since Ordinan</w:t>
      </w:r>
      <w:r w:rsidR="009706AE">
        <w:rPr>
          <w:sz w:val="24"/>
          <w:szCs w:val="24"/>
        </w:rPr>
        <w:t>ce No. 61 to be included in our</w:t>
      </w:r>
      <w:r>
        <w:rPr>
          <w:sz w:val="24"/>
          <w:szCs w:val="24"/>
        </w:rPr>
        <w:t xml:space="preserve"> co</w:t>
      </w:r>
      <w:r w:rsidR="009706AE">
        <w:rPr>
          <w:sz w:val="24"/>
          <w:szCs w:val="24"/>
        </w:rPr>
        <w:t>dification.</w:t>
      </w:r>
    </w:p>
    <w:p w:rsidR="00343FE6" w:rsidRPr="00361FBB" w:rsidRDefault="009706AE" w:rsidP="00343FE6">
      <w:pPr>
        <w:pStyle w:val="NoSpacing"/>
        <w:numPr>
          <w:ilvl w:val="0"/>
          <w:numId w:val="3"/>
        </w:numPr>
        <w:rPr>
          <w:sz w:val="24"/>
          <w:szCs w:val="24"/>
        </w:rPr>
      </w:pPr>
      <w:r>
        <w:rPr>
          <w:sz w:val="24"/>
          <w:szCs w:val="24"/>
        </w:rPr>
        <w:t xml:space="preserve">Mangold reported on receiving the Berrien County/Three Oaks Township Road Work Agreement on Monday, March 13, 2023.  The contract calls for seal coating the roads of Flynn, Basswood and </w:t>
      </w:r>
      <w:proofErr w:type="spellStart"/>
      <w:r>
        <w:rPr>
          <w:sz w:val="24"/>
          <w:szCs w:val="24"/>
        </w:rPr>
        <w:t>Schwark</w:t>
      </w:r>
      <w:proofErr w:type="spellEnd"/>
      <w:r>
        <w:rPr>
          <w:sz w:val="24"/>
          <w:szCs w:val="24"/>
        </w:rPr>
        <w:t>, from Elm Valley to Kruger Roads.</w:t>
      </w:r>
      <w:r w:rsidR="00D243FE">
        <w:rPr>
          <w:sz w:val="24"/>
          <w:szCs w:val="24"/>
        </w:rPr>
        <w:t xml:space="preserve">   The cost of this contract is $87,841.00, of which the Township’s share of cost is $62,949.00.  This contract exceeds the estimated cost, presented to the Township Board at last month’s meeting by 45.4%.  That estimate was presented at $60,407.00 of which the Township’s share would be $35,515.00 which would be within our millage budget.  Mangold requested no action until he speaks to the Road Dept. inquiring about this</w:t>
      </w:r>
      <w:r w:rsidR="00361FBB">
        <w:rPr>
          <w:sz w:val="24"/>
          <w:szCs w:val="24"/>
        </w:rPr>
        <w:t xml:space="preserve"> increase and our displeasure.</w:t>
      </w:r>
      <w:r w:rsidRPr="00D243FE">
        <w:rPr>
          <w:sz w:val="24"/>
          <w:szCs w:val="24"/>
        </w:rPr>
        <w:t xml:space="preserve">  </w:t>
      </w:r>
    </w:p>
    <w:p w:rsidR="00DF3391" w:rsidRDefault="00343FE6" w:rsidP="00343FE6">
      <w:pPr>
        <w:pStyle w:val="NoSpacing"/>
        <w:rPr>
          <w:sz w:val="24"/>
          <w:szCs w:val="24"/>
        </w:rPr>
      </w:pPr>
      <w:r w:rsidRPr="00343FE6">
        <w:rPr>
          <w:b/>
          <w:sz w:val="24"/>
          <w:szCs w:val="24"/>
        </w:rPr>
        <w:t>Final Public Comment</w:t>
      </w:r>
      <w:r>
        <w:rPr>
          <w:sz w:val="24"/>
          <w:szCs w:val="24"/>
        </w:rPr>
        <w:t>;</w:t>
      </w:r>
      <w:r w:rsidR="00361FBB">
        <w:rPr>
          <w:sz w:val="24"/>
          <w:szCs w:val="24"/>
        </w:rPr>
        <w:t xml:space="preserve">  </w:t>
      </w:r>
    </w:p>
    <w:p w:rsidR="00343FE6" w:rsidRDefault="00343FE6" w:rsidP="00343FE6">
      <w:pPr>
        <w:pStyle w:val="NoSpacing"/>
        <w:rPr>
          <w:sz w:val="24"/>
          <w:szCs w:val="24"/>
        </w:rPr>
      </w:pPr>
      <w:r>
        <w:rPr>
          <w:sz w:val="24"/>
          <w:szCs w:val="24"/>
        </w:rPr>
        <w:t>None</w:t>
      </w:r>
    </w:p>
    <w:p w:rsidR="00DF3391" w:rsidRDefault="00DF3391" w:rsidP="00343FE6">
      <w:pPr>
        <w:pStyle w:val="NoSpacing"/>
        <w:rPr>
          <w:sz w:val="24"/>
          <w:szCs w:val="24"/>
        </w:rPr>
      </w:pPr>
    </w:p>
    <w:p w:rsidR="00343FE6" w:rsidRDefault="00361FBB" w:rsidP="00343FE6">
      <w:pPr>
        <w:pStyle w:val="NoSpacing"/>
        <w:rPr>
          <w:sz w:val="24"/>
          <w:szCs w:val="24"/>
        </w:rPr>
      </w:pPr>
      <w:r>
        <w:rPr>
          <w:sz w:val="24"/>
          <w:szCs w:val="24"/>
        </w:rPr>
        <w:t>The meeting adjourned@ 8:35</w:t>
      </w:r>
      <w:r w:rsidR="00343FE6">
        <w:rPr>
          <w:sz w:val="24"/>
          <w:szCs w:val="24"/>
        </w:rPr>
        <w:t xml:space="preserve"> pm.</w:t>
      </w:r>
    </w:p>
    <w:p w:rsidR="00343FE6" w:rsidRDefault="00343FE6" w:rsidP="00343FE6">
      <w:pPr>
        <w:pStyle w:val="NoSpacing"/>
        <w:rPr>
          <w:sz w:val="24"/>
          <w:szCs w:val="24"/>
        </w:rPr>
      </w:pPr>
      <w:r>
        <w:rPr>
          <w:sz w:val="24"/>
          <w:szCs w:val="24"/>
        </w:rPr>
        <w:t>Respectfully submitted,</w:t>
      </w:r>
    </w:p>
    <w:p w:rsidR="00343FE6" w:rsidRDefault="00343FE6" w:rsidP="00343FE6">
      <w:pPr>
        <w:pStyle w:val="NoSpacing"/>
        <w:rPr>
          <w:sz w:val="24"/>
          <w:szCs w:val="24"/>
        </w:rPr>
      </w:pPr>
    </w:p>
    <w:p w:rsidR="00343FE6" w:rsidRDefault="00343FE6" w:rsidP="00343FE6">
      <w:pPr>
        <w:pStyle w:val="NoSpacing"/>
        <w:rPr>
          <w:sz w:val="24"/>
          <w:szCs w:val="24"/>
        </w:rPr>
      </w:pPr>
    </w:p>
    <w:p w:rsidR="00343FE6" w:rsidRDefault="00343FE6" w:rsidP="00343FE6">
      <w:pPr>
        <w:pStyle w:val="NoSpacing"/>
        <w:rPr>
          <w:sz w:val="24"/>
          <w:szCs w:val="24"/>
        </w:rPr>
      </w:pPr>
      <w:r>
        <w:rPr>
          <w:sz w:val="24"/>
          <w:szCs w:val="24"/>
        </w:rPr>
        <w:t>George A. Mangold</w:t>
      </w:r>
    </w:p>
    <w:p w:rsidR="00E87323" w:rsidRDefault="00343FE6" w:rsidP="00343FE6">
      <w:pPr>
        <w:pStyle w:val="NoSpacing"/>
        <w:rPr>
          <w:sz w:val="24"/>
          <w:szCs w:val="24"/>
        </w:rPr>
      </w:pPr>
      <w:r>
        <w:rPr>
          <w:sz w:val="24"/>
          <w:szCs w:val="24"/>
        </w:rPr>
        <w:t>Township Supervisor</w:t>
      </w:r>
      <w:bookmarkStart w:id="0" w:name="_GoBack"/>
      <w:bookmarkEnd w:id="0"/>
    </w:p>
    <w:sectPr w:rsidR="00E87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60BF"/>
    <w:multiLevelType w:val="hybridMultilevel"/>
    <w:tmpl w:val="65329F82"/>
    <w:lvl w:ilvl="0" w:tplc="A6164E4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2FFF07C4"/>
    <w:multiLevelType w:val="hybridMultilevel"/>
    <w:tmpl w:val="4BB49470"/>
    <w:lvl w:ilvl="0" w:tplc="AC129E1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nsid w:val="582F3FEC"/>
    <w:multiLevelType w:val="hybridMultilevel"/>
    <w:tmpl w:val="D3305A10"/>
    <w:lvl w:ilvl="0" w:tplc="D0641FD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6C"/>
    <w:rsid w:val="000321AF"/>
    <w:rsid w:val="00065A13"/>
    <w:rsid w:val="00162504"/>
    <w:rsid w:val="001905B9"/>
    <w:rsid w:val="00247BA2"/>
    <w:rsid w:val="00265B26"/>
    <w:rsid w:val="0027661E"/>
    <w:rsid w:val="002A32DE"/>
    <w:rsid w:val="00343FE6"/>
    <w:rsid w:val="00361FBB"/>
    <w:rsid w:val="003B0F01"/>
    <w:rsid w:val="003E1009"/>
    <w:rsid w:val="00540E63"/>
    <w:rsid w:val="00603836"/>
    <w:rsid w:val="006D299E"/>
    <w:rsid w:val="007412A4"/>
    <w:rsid w:val="007574DA"/>
    <w:rsid w:val="00877E8A"/>
    <w:rsid w:val="00893D49"/>
    <w:rsid w:val="008C5F68"/>
    <w:rsid w:val="008C7114"/>
    <w:rsid w:val="00920341"/>
    <w:rsid w:val="009706AE"/>
    <w:rsid w:val="009E3DDE"/>
    <w:rsid w:val="009E4AAF"/>
    <w:rsid w:val="00A14B6C"/>
    <w:rsid w:val="00A82971"/>
    <w:rsid w:val="00A87400"/>
    <w:rsid w:val="00AB48BE"/>
    <w:rsid w:val="00AC4C1C"/>
    <w:rsid w:val="00BB5F1D"/>
    <w:rsid w:val="00C14DB4"/>
    <w:rsid w:val="00CC7444"/>
    <w:rsid w:val="00CE1CE7"/>
    <w:rsid w:val="00D243FE"/>
    <w:rsid w:val="00D745A8"/>
    <w:rsid w:val="00DF3391"/>
    <w:rsid w:val="00E87323"/>
    <w:rsid w:val="00ED283E"/>
    <w:rsid w:val="00F221B1"/>
    <w:rsid w:val="00F95E52"/>
    <w:rsid w:val="00FA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B6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gmang</dc:creator>
  <cp:lastModifiedBy>gmang</cp:lastModifiedBy>
  <cp:revision>2</cp:revision>
  <dcterms:created xsi:type="dcterms:W3CDTF">2023-03-16T13:31:00Z</dcterms:created>
  <dcterms:modified xsi:type="dcterms:W3CDTF">2023-03-16T13:31:00Z</dcterms:modified>
</cp:coreProperties>
</file>